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ind w:left="2980" w:leftChars="1309" w:hanging="100" w:hangingChars="50"/>
        <w:contextualSpacing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Конкурсному управляющему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highlight w:val="yellow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i/>
          <w:iCs/>
          <w:sz w:val="20"/>
          <w:szCs w:val="20"/>
          <w:highlight w:val="yellow"/>
          <w:u w:val="single"/>
          <w:lang w:val="ru-RU"/>
        </w:rPr>
        <w:t>наименование</w:t>
      </w: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highlight w:val="yellow"/>
          <w:u w:val="single"/>
          <w:lang w:val="ru-RU"/>
        </w:rPr>
        <w:t xml:space="preserve"> застройщика ФИО  </w:t>
      </w: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highlight w:val="yellow"/>
          <w:lang w:val="ru-RU"/>
        </w:rPr>
        <w:t xml:space="preserve">(конкурсного управляющего)      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</w:t>
      </w:r>
    </w:p>
    <w:p>
      <w:pPr>
        <w:spacing w:after="120" w:line="240" w:lineRule="auto"/>
        <w:ind w:left="3078" w:leftChars="1399" w:firstLine="0" w:firstLineChars="0"/>
        <w:contextualSpacing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</w:rPr>
        <w:t>адрес: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-___________________________________</w:t>
      </w:r>
    </w:p>
    <w:p>
      <w:pPr>
        <w:spacing w:after="120" w:line="240" w:lineRule="auto"/>
        <w:ind w:left="2880"/>
        <w:contextualSpacing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120" w:line="240" w:lineRule="auto"/>
        <w:ind w:left="28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участника строительства:__________________________________________________________________________________________________________________________________________________________________________________</w:t>
      </w:r>
    </w:p>
    <w:p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Запрос о предоставлении информации</w:t>
      </w:r>
    </w:p>
    <w:p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являюсь участником долевого строительства должника в деле о банкротстве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 Наличие моего требования в реестр, подтверждается_______________________________(выпиской из реестра или определением суда).</w:t>
      </w:r>
    </w:p>
    <w:p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Мною было установлено, что на сайте Фонда не имеется размера компенсации и нет возможности подать соответствующее заявление. В целях получения возмещения от ППК «Фонд развития территорий» я обратился (лась) по телефону горячей линии. Представители Фонда указали на отсутствие представления от конкурсного управляющего документов, подтверждающих обоснованность нахождения моего требования в реестре.</w:t>
      </w:r>
    </w:p>
    <w:p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принятия решения о целесообразности финансирования мероприятий, по выплате возмещения гражданам в соответствии со статьей 13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конкурсный управляющий по запросу Фонда, но не ранее двух месяцев со дня, следующего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параграфа, в течение семи рабочих дней со дня получения запроса Фонда представляет в Фонд в электронной форме с использованием личного кабинета в единой информационной системе жилищного строительства подписанные квалифицированной электронной подписью, либо на бумажном носителе:</w:t>
      </w:r>
    </w:p>
    <w:p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документы, подтверждающие обоснованность требований участника строительства и включение их в реестр требований участников строительства, в том числе факт полной или частичной оплаты, осуществленной участником строительства во исполнение своих обязательств перед застройщиком по договору, предусматривающему передачу жилого помещения, и (или) договору, предусматривающему передачу машино-места, нежилого помещения, вступившие в силу судебные акты или иные документы;</w:t>
      </w:r>
    </w:p>
    <w:p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реестр требований участников строительства с указанием совокупного размера требований участников строительства о передаче жилых помещений, размера требований участников строительства о передаче машино-мест и нежилых помещений, совокупного размера денежных требований участников строительства, включенных в реестр требований участников строительства; иные документы, указанные в запросе Фонда.</w:t>
      </w:r>
    </w:p>
    <w:p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 вышеизложенного,</w:t>
      </w:r>
    </w:p>
    <w:p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ПРОШУ: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Предоставить сведения и доказательства направлении в ППК «Фонд развития территорий»  документов, подтверждающих обоснованность нахождения моего требования в реестре.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 случае отсутствия факта направления вышеуказанных документов, устранить нарушения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а так же поставить в известность о дате направления указанных документов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</w:p>
    <w:sectPr>
      <w:footerReference r:id="rId5" w:type="default"/>
      <w:pgSz w:w="11906" w:h="16838"/>
      <w:pgMar w:top="630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130"/>
      </w:tabs>
    </w:pPr>
    <w:r>
      <w:rPr>
        <w:color w:val="7F7F7F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957310"/>
              <wp:effectExtent l="0" t="0" r="0" b="0"/>
              <wp:wrapNone/>
              <wp:docPr id="42" name="Группа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957310"/>
                        <a:chOff x="0" y="0"/>
                        <a:chExt cx="457200" cy="8957310"/>
                      </a:xfrm>
                    </wpg:grpSpPr>
                    <wps:wsp>
                      <wps:cNvPr id="43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4" name="Текстовое поле 44"/>
                      <wps:cNvSpPr txBox="1"/>
                      <wps:spPr>
                        <a:xfrm>
                          <a:off x="0" y="0"/>
                          <a:ext cx="457200" cy="8957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Дата"/>
                              <w:id w:val="93294062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Образец подготовлен Федеральным центром помощи дольщикам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id="_x0000_s1026" o:spid="_x0000_s1026" o:spt="203" style="position:absolute;left:0pt;margin-left:552.8pt;margin-top:79.95pt;height:705.3pt;width:36pt;mso-position-horizontal-relative:page;mso-position-vertical-relative:page;z-index:-251657216;mso-width-relative:page;mso-height-relative:page;mso-height-percent:820;" coordsize="457200,8957310" o:gfxdata="UEsDBAoAAAAAAIdO4kAAAAAAAAAAAAAAAAAEAAAAZHJzL1BLAwQUAAAACACHTuJAY8Sk3dUAAAAF&#10;AQAADwAAAGRycy9kb3ducmV2LnhtbE2PzUvDQBDF70L/h2UK3uwmpdQQs+mhIBQEpdWCx2l28oHZ&#10;2Zjdfuhf7+jFXgYe7/Hm94rVxfXqRGPoPBtIZwko4srbjhsDb6+PdxmoEJEt9p7JwBcFWJWTmwJz&#10;68+8pdMuNkpKOORooI1xyLUOVUsOw8wPxOLVfnQYRY6NtiOepdz1ep4kS+2wY/nQ4kDrlqqP3dEZ&#10;+F4/Z74O+88h2z7tawybl/fNwpjbaZo8gIp0if9h+MUXdCiF6eCPbIPqDciQ+HfFu5+LOkhmkSZL&#10;0GWhr+nLH1BLAwQUAAAACACHTuJAPLXjh28DAADLCAAADgAAAGRycy9lMm9Eb2MueG1svVbdbiM1&#10;FL5H4h0s39PJJNMmHTVdlZZWSNVupYL22nE8P9KMbWynk3IF7C0SF/sAK/EECLTSaoHlFSZvxGfP&#10;JE1/FlblJ1Wmto/nHJ/vfN9xDp4s64pcCWNLJac03hlQIiRX81LmU/rlF6efTCixjsk5q5QUU3ot&#10;LH1y+PFHB41OxVAVqpoLQ+BE2rTRU1o4p9MosrwQNbM7SgsJY6ZMzRymJo/mhjXwXlfRcDDYixpl&#10;5tooLqzF6klnpL1H8yEOVZaVXJwovqiFdJ1XIyrmkJItSm3pYThtlgnunmWZFY5UU4pMXXgiCMYz&#10;/4wOD1iaG6aLkvdHYB9yhDs51ayUCLpxdcIcIwtT3nNVl9woqzK3w1UddYkERJBFPLiDzZlRCx1y&#10;ydMm1xvQUag7qD/aLX96dWFIOZ/SZEiJZDUq3r5cfbN60f6Bv58IloFRo/MUW8+MvtQXpl/Iu5lP&#10;e5mZ2v9HQmQZ0L3eoCuWjnAsJrtj1J8SDtNkf3c8inv4eYEa3XuNF5/99YvROmzkT7c5TKPBS3sD&#10;lv1nYF0WTItQA+sRWIM12oD1CmD90P7WvgNkv7Tv2l9X37e/t2/atyQZddCFFze42dQCwgdAS0b7&#10;o8mYkvvIxeNJjIABuOFwfw8oogSb/FmqjXVnQtXED6bUgPaBjezq3Lpu63qLD2xVVc5Py6oKE5PP&#10;jitDrpiXSPj03m9tqyRp0C6G41BCBuFnEBwOVWuQx8qcElbl6CjcmRBbKh8BwbvjnTBbdDGCWx+C&#10;pXXp0EuqsgYjtiNXEun5QnZQ+dFMza8BvlGdhK3mpyWSPWfWXTADzYJZ6GruGR5ZpXBW1Y8oKZT5&#10;+qF1vx/sgJWSBj0AeXy1YEZQUn0uwZv9OEl80wiTQF9KzLZltm2Ri/pYAcMY/VPzMMTLxlXrYWZU&#10;/RzN78hHhYlJjtgdYv3k2HW9Ce2Ti6OjsA2NQjN3Li819849blIdLZzKylDbG3R60MB+r9j/QwbJ&#10;RgY/tq/bt6tvV99BAj/j+5qgfUANGCTJHR0Qt/xUoSPE6/X3KAIY3RfDe9rI49WwRdSO5Huj3cFt&#10;CsO5pyRLRbhSelHdJqhbzpYg9U01/guuesZCgg/TNZ4MJxPY/o6v8Wgc72Hfowk7W3P336Nr6OG4&#10;40Jb6+9jf4luzwO9b36DHP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Y8Sk3dUAAAAFAQAADwAA&#10;AAAAAAABACAAAAAiAAAAZHJzL2Rvd25yZXYueG1sUEsBAhQAFAAAAAgAh07iQDy144dvAwAAywgA&#10;AA4AAAAAAAAAAQAgAAAAJAEAAGRycy9lMm9Eb2MueG1sUEsFBgAAAAAGAAYAWQEAAAUHAAAAAA==&#10;">
              <o:lock v:ext="edit" aspectratio="f"/>
              <v:rect id="_x0000_s1026" o:spid="_x0000_s1026" o:spt="1" style="position:absolute;left:439387;top:0;height:8229600;width:17813;v-text-anchor:middle;" fillcolor="#000000 [3213]" filled="t" stroked="f" coordsize="21600,21600" o:gfxdata="UEsDBAoAAAAAAIdO4kAAAAAAAAAAAAAAAAAEAAAAZHJzL1BLAwQUAAAACACHTuJAwPuKLLwAAADb&#10;AAAADwAAAGRycy9kb3ducmV2LnhtbEWPQWsCMRSE7wX/Q3hCL0WTbbWsW6OIVOjVVXp+bp67Szcv&#10;SxJX+++bguBxmJlvmOX6ZjsxkA+tYw3ZVIEgrpxpudZwPOwmOYgQkQ12jknDLwVYr0ZPSyyMu/Ke&#10;hjLWIkE4FKihibEvpAxVQxbD1PXEyTs7bzEm6WtpPF4T3HbyVal3abHltNBgT9uGqp/yYhPluNjM&#10;5Wd+ymYv2+/cD1m5Vzutn8eZ+gAR6RYf4Xv7y2iYvcH/l/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7iiy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shape id="_x0000_s1026" o:spid="_x0000_s1026" o:spt="202" type="#_x0000_t202" style="position:absolute;left:0;top:0;height:8957310;width:457200;v-text-anchor:bottom;" filled="f" stroked="f" coordsize="21600,21600" o:gfxdata="UEsDBAoAAAAAAIdO4kAAAAAAAAAAAAAAAAAEAAAAZHJzL1BLAwQUAAAACACHTuJAT8JxJr4AAADb&#10;AAAADwAAAGRycy9kb3ducmV2LnhtbEWPT4vCMBTE74LfITzBi2iqFNGuUVDZZU8L/sHd46N525Y2&#10;LyXJav32G0HwOMzMb5jVpjONuJLzlWUF00kCgji3uuJCwfn0Pl6A8AFZY2OZFNzJw2bd760w0/bG&#10;B7oeQyEihH2GCsoQ2kxKn5dk0E9sSxy9X+sMhihdIbXDW4SbRs6SZC4NVhwXSmxpV1JeH/+Mgm1T&#10;uz3dv/cfF33WX6M67ZanH6WGg2nyBiJQF17hZ/tTK0hTeHy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8JxJr4A&#10;AADbAAAADwAAAAAAAAABACAAAAAiAAAAZHJzL2Rvd25yZXYueG1sUEsBAhQAFAAAAAgAh07iQDMv&#10;BZ47AAAAOQAAABAAAAAAAAAAAQAgAAAADQEAAGRycy9zaGFwZXhtbC54bWxQSwUGAAAAAAYABgBb&#10;AQAAtwMAAAAA&#10;">
                <v:fill on="f" focussize="0,0"/>
                <v:stroke on="f" weight="0.5pt"/>
                <v:imagedata o:title=""/>
                <o:lock v:ext="edit" aspectratio="f"/>
                <v:textbox inset="5.08mm,1.27mm,2.54mm,3.81mm" style="layout-flow:vertical;mso-layout-flow-alt:bottom-to-top;">
                  <w:txbxContent>
                    <w:sdt>
                      <w:sdt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Дата"/>
                        <w:id w:val="93294062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Образец подготовлен Федеральным центром помощи дольщикам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  <w:p>
    <w:pPr>
      <w:pStyle w:val="6"/>
      <w:ind w:firstLine="880" w:firstLineChars="400"/>
      <w:rPr>
        <w:rFonts w:hint="default"/>
        <w:lang w:val="ru-RU"/>
      </w:rPr>
    </w:pPr>
    <w:r>
      <w:rPr>
        <w:lang w:val="ru-RU"/>
      </w:rPr>
      <w:t>Документ</w:t>
    </w:r>
    <w:r>
      <w:rPr>
        <w:rFonts w:hint="default"/>
        <w:lang w:val="ru-RU"/>
      </w:rPr>
      <w:t xml:space="preserve"> подготовлен Федеральным центром помощи дольщикам </w:t>
    </w:r>
  </w:p>
  <w:p>
    <w:pPr>
      <w:pStyle w:val="6"/>
      <w:ind w:firstLine="880" w:firstLineChars="400"/>
      <w:rPr>
        <w:rFonts w:hint="default"/>
        <w:lang w:val="ru-RU"/>
      </w:rPr>
    </w:pPr>
  </w:p>
  <w:p>
    <w:pPr>
      <w:pStyle w:val="6"/>
      <w:ind w:firstLine="880" w:firstLineChars="400"/>
      <w:rPr>
        <w:rFonts w:hint="default"/>
        <w:lang w:val="ru-RU"/>
      </w:rPr>
    </w:pPr>
    <w:r>
      <w:rPr>
        <w:rFonts w:hint="default"/>
        <w:lang w:val="ru-RU"/>
      </w:rPr>
      <w:t xml:space="preserve">Эл. Почта: </w:t>
    </w:r>
    <w:r>
      <w:rPr>
        <w:rFonts w:hint="default"/>
        <w:lang w:val="en-US"/>
      </w:rPr>
      <w:fldChar w:fldCharType="begin"/>
    </w:r>
    <w:r>
      <w:rPr>
        <w:rFonts w:hint="default"/>
        <w:lang w:val="en-US"/>
      </w:rPr>
      <w:instrText xml:space="preserve"> HYPERLINK "mailto:Dol-Sar@bk.ru" </w:instrText>
    </w:r>
    <w:r>
      <w:rPr>
        <w:rFonts w:hint="default"/>
        <w:lang w:val="en-US"/>
      </w:rPr>
      <w:fldChar w:fldCharType="separate"/>
    </w:r>
    <w:r>
      <w:rPr>
        <w:rStyle w:val="4"/>
        <w:rFonts w:hint="default"/>
        <w:lang w:val="en-US"/>
      </w:rPr>
      <w:t>Dol-Sar@bk.ru</w:t>
    </w:r>
    <w:r>
      <w:rPr>
        <w:rFonts w:hint="default"/>
        <w:lang w:val="en-US"/>
      </w:rPr>
      <w:fldChar w:fldCharType="end"/>
    </w:r>
    <w:r>
      <w:rPr>
        <w:rFonts w:hint="default"/>
        <w:lang w:val="ru-RU"/>
      </w:rPr>
      <w:t xml:space="preserve">                    сайт: Дольщики-России.РФ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4"/>
    <w:rsid w:val="000514BA"/>
    <w:rsid w:val="00447904"/>
    <w:rsid w:val="0064411D"/>
    <w:rsid w:val="00E26E28"/>
    <w:rsid w:val="00E371FF"/>
    <w:rsid w:val="00F747A6"/>
    <w:rsid w:val="462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Образец подготовлен Федеральным центром помощи дольщикам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21F0EB-C976-4BD4-8EBB-AE66BB886AEB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468</Words>
  <Characters>2673</Characters>
  <Lines>22</Lines>
  <Paragraphs>6</Paragraphs>
  <TotalTime>26</TotalTime>
  <ScaleCrop>false</ScaleCrop>
  <LinksUpToDate>false</LinksUpToDate>
  <CharactersWithSpaces>3135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2024-03-13T13:45:00Z</dcterms:created>
  <dc:creator>Никита Титоров</dc:creator>
  <cp:lastModifiedBy>Николай Петров</cp:lastModifiedBy>
  <dcterms:modified xsi:type="dcterms:W3CDTF">2024-03-20T08:54:07Z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FE4ECB9D37AD4402B325F70983806D4C_13</vt:lpwstr>
  </property>
</Properties>
</file>